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贵州省水利工程协会第五届理事会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组成人员名单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（按姓氏笔画排序）</w:t>
      </w:r>
    </w:p>
    <w:tbl>
      <w:tblPr>
        <w:tblStyle w:val="2"/>
        <w:tblW w:w="836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1426"/>
        <w:gridCol w:w="1361"/>
        <w:gridCol w:w="48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协会任职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万桂林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贵州桦林建筑工程有限责任公司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胜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贵州昱龙招标有限公司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王中明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贵州双源工程建设有限公司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王开品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贵州中核水利水电建设有限责任公司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王晓明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中铁五局(集团)有限公司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王文杰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中国水利水电建设工程咨询贵阳有限公司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王学军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遵义泽黔水利水电建设有限公司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王家福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贵州恒禹顺建设工程有限公司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  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长江勘测规划设计研究院有限责任公司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  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贵州江河项目管理有限公司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  委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贵州省水利水电勘测设计研究院有限公司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邓阿孜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贵州三蒲建设工程（集团）有限公司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邓轶宁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贵州省水利工程协会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龙启富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贵州聚龙项目投资咨询有限公司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卢天文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贵州省水利投资（集团）有限责任公司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史天波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贵州中水建设管理股份有限公司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协会任职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陈建华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黔东南苗族侗族自治州水电工程公司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申乾坤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贵州水利科技开发有限责任公司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田维成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贵州黔水建设股份有限公司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丘观海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贵州高胜工程建设有限公司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  预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贵州省安顺市水利电力建设总公司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贵州水利实业有限公司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付  鹏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贵州三蒲建设工程（集团）有限公司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付金平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遵义泽黔水利水电建设有限公司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成政宏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贵州省水利工程协会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飞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贵州水利实业有限公司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玛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贵州百胜工程建设咨询有限公司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中铁二局集团有限公司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全光明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贵州黔水建设工程有限公司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勤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弘典建设咨询有限公司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刚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遵义水利水电勘测设计研究院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刘小秋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贵州九禹建设项目管理有限公司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刘一川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贵州锦海水利水电工程建设有限公司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娴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贵州昱龙招标有限公司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孟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中国水利水电建设工程咨询贵阳有限公司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协会任职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刘子威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贵州省公建投资控股有限公司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  芹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石阡县水利水电工程施工有限责任公司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许翔杰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贵州锦海水利水电工程建设有限公司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庆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贵州昱兴泰工程项目管理有限公司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李宗越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贵州省大坝安全监测中心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李红军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黔南布依族苗族自治州水利水电勘测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胜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贵州东方世纪科技股份有限公司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娟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贵州省水利工程协会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贵州水利实业有限公司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李华林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贵州省水利工程协会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李江林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中国水电基础局有限公司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李清淋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贵州福鸿水利水电工程建设有限公司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李若云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贵州众泰实业发展有限公司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李鉴章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贵州恒晟项目管理有限公司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刚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中铁五局集团贵州工程有限公司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杨丽群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遵义水利水电勘测设计研究院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杨国全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贵州新中水工程有限公司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杨秀江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贵州黔水工程监理有限责任公司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杨建锋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贵州省水利工程协会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协会任职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杨胜强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铜仁市水利电力勘测设计院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杨殿录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贵阳骏丰建设工程有限公司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杨毓芬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贵州鲁班招标代理有限公司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肖克艳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贵州省水利工程协会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明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贵州三蒲建设工程（集团）有限公司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贵州环水工程招标造价咨询有限公司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吴弟和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贵州江河项目管理有限公司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吴三线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中国水利水电第八工程局有限公司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斌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贵州锦海水利水电工程建设有限公司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贵州水利实业有限公司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何正男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中铁二局集团有限公司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何世超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贵州匀城建设有限公司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遵义神禹科技实业有限责任公司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何朝辉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贵州方维项目咨询有限公司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余家兴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贵州双源工程建设有限公司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邹  倬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贵州恒晟项目管理有限公司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沈春勇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中国电建集团贵阳勘测设计研究院有限公司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沈禹泓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贵州通用水利电力工程有限公司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贵州中核水利水电建设有限责任公司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协会任职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张艺腾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贵州光文建设工程有限公司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钧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贵州省水利工程协会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继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贵州梵水工程建设有限公司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张生勤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广东华迪工程管理有限公司贵州分公司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张永初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贵州黔水建设股份有限公司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张乔军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贵州水利科技开发有限责任公司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张名明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遵义泽黔水利水电建设有限公司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张宗旗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贵州东方世纪工程有限公司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贵州省水利水电勘测设计研究院有限公司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张峻菁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贵州省水利工程协会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杰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贵州黔水建设股份有限公司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恋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贵州恒晟项目管理有限公司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贵州昱兴泰工程项目管理有限公司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陈学茂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贵州新中水工程有限公司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  峰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中铁二局集团有限公司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玮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贵州江河项目管理有限公司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罗本旭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贵州黔水工程监理有限责任公司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 凯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贵州省黔东南州水建监理有限责任公司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季祥山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河南华北水电工程监理有限公司贵州分公司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协会任职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意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贵州修能建筑工程有限责任公司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周国锋</w:t>
            </w:r>
            <w:bookmarkStart w:id="0" w:name="_GoBack"/>
            <w:bookmarkEnd w:id="0"/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中国水电基础局有限公司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周湘龙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贵州双源工程建设有限公司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周新宇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贵阳南宇水工设备工程有限公司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周连海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贵阳骏丰建设工程有限公司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贵州省水利投资（集团）有限责任公司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郑国旗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贵州中水建设管理股份有限公司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郑晓龙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贵州普华建设工程有限公司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剑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贵州光文建设工程有限公司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赵其兴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贵州中水建设管理股份有限公司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  军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中国水利水电建设工程咨询贵阳有限公司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胡冬梅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贵州黔水工程监理有限责任公司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  杰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贵州高胜工程建设有限公司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柯增楠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贵州华恒水利电力建设工程有限公司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  泽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贵州华恒水利电力建设工程有限公司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宫宝顺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贵州昱龙招标有限公司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姚文智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贵州恒河生态水利建设集团有限公司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贺新良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中铁五局集团贵州工程有限公司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贵州同辉招标有限公司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协会任职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高成城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贵阳市水利水电勘测设计研究院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贵阳骏丰建设工程有限公司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唐合权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贵州中建伟业建设（集团）有限责任公司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唐培雄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遵义神禹科技实业有限责任公司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涂祖卫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贵州新中水工程有限公司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熊德森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贵州华水建设项目管理有限公司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刚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贵州省水利工程协会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黄佳璜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贵州省公建投资控股有限公司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符  </w:t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合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贵州环水工程招标造价咨询有限公司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梁亚秋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贵州弘业汇承管理技术培训有限公司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宁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贵州桓源建设工程有限公司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蒋玉海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贵州黔水建设工程有限公司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蒋青卫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贵州鑫鑫建设工程有限公司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伟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贵州省水利水电勘测设计研究院有限公司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 旭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遵义水利水电勘测设计研究院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曾林林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贵州嘉泽建设工程有限公司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铜仁市水利电力建设管理站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强奇学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贵州智龙水利监理有限公司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雷世姣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贵州江河水利电力建设工程有限公司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协会任职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  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毕节市新禹水利建筑有限责任公司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鲍建兵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贵州华禹水电开发有限公司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褚晓津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贵州省水利工程协会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  忠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遵义神禹科技实业有限责任公司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  贤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贵州滋黔设备物资有限责任公司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5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A5636"/>
    <w:rsid w:val="00C53CBB"/>
    <w:rsid w:val="0CD07EDA"/>
    <w:rsid w:val="0DB3443A"/>
    <w:rsid w:val="109E0085"/>
    <w:rsid w:val="19AA5631"/>
    <w:rsid w:val="1C833EFB"/>
    <w:rsid w:val="1DAB695A"/>
    <w:rsid w:val="2B1253F7"/>
    <w:rsid w:val="3B237272"/>
    <w:rsid w:val="6B005D3D"/>
    <w:rsid w:val="7E6A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2020-10-20T09:03:00Z</dcterms:created>
  <dc:creator>刘涛</dc:creator>
  <cp:lastModifiedBy>Sven</cp:lastModifiedBy>
  <dcterms:modified xsi:type="dcterms:W3CDTF">2020-10-21T05:58:16Z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