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val="0"/>
          <w:bCs w:val="0"/>
          <w:color w:val="auto"/>
          <w:sz w:val="28"/>
          <w:szCs w:val="28"/>
          <w:shd w:val="clear" w:color="auto" w:fill="FFFFFF"/>
          <w:lang w:val="en-US" w:eastAsia="zh-CN"/>
        </w:rPr>
      </w:pPr>
      <w:r>
        <w:rPr>
          <w:rFonts w:hint="eastAsia" w:ascii="仿宋" w:hAnsi="仿宋" w:eastAsia="仿宋" w:cs="仿宋"/>
          <w:b w:val="0"/>
          <w:bCs w:val="0"/>
          <w:color w:val="auto"/>
          <w:sz w:val="28"/>
          <w:szCs w:val="28"/>
          <w:shd w:val="clear" w:color="auto" w:fill="FFFFFF"/>
          <w:lang w:val="en-US" w:eastAsia="zh-CN"/>
        </w:rPr>
        <w:t>附件1：</w:t>
      </w:r>
    </w:p>
    <w:p>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30"/>
          <w:szCs w:val="30"/>
          <w:lang w:val="en-US" w:eastAsia="zh-CN"/>
        </w:rPr>
        <w:t>安全生产考核网上报名流程</w:t>
      </w: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一、报名系统登录</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二、培训报名流程</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i w:val="0"/>
          <w:caps w:val="0"/>
          <w:color w:val="333333"/>
          <w:spacing w:val="0"/>
          <w:sz w:val="30"/>
          <w:szCs w:val="30"/>
          <w:shd w:val="clear" w:fill="FFFFFF"/>
          <w:lang w:val="en-US" w:eastAsia="zh-CN"/>
        </w:rPr>
        <w:t xml:space="preserve">    三、报名提示情况</w:t>
      </w:r>
    </w:p>
    <w:p>
      <w:pPr>
        <w:numPr>
          <w:ilvl w:val="0"/>
          <w:numId w:val="0"/>
        </w:numPr>
        <w:rPr>
          <w:rFonts w:hint="eastAsia" w:ascii="仿宋_GB2312" w:hAnsi="仿宋_GB2312" w:eastAsia="仿宋_GB2312" w:cs="仿宋_GB2312"/>
          <w:b w:val="0"/>
          <w:i w:val="0"/>
          <w:caps w:val="0"/>
          <w:color w:val="FF0000"/>
          <w:spacing w:val="0"/>
          <w:sz w:val="28"/>
          <w:szCs w:val="28"/>
          <w:shd w:val="clear" w:color="auto" w:fill="auto"/>
          <w:lang w:eastAsia="zh-CN"/>
        </w:rPr>
      </w:pPr>
      <w:r>
        <w:rPr>
          <w:rFonts w:hint="eastAsia" w:ascii="仿宋_GB2312" w:hAnsi="仿宋_GB2312" w:eastAsia="仿宋_GB2312" w:cs="仿宋_GB2312"/>
          <w:color w:val="FF0000"/>
          <w:sz w:val="28"/>
          <w:szCs w:val="28"/>
          <w:lang w:val="en-US" w:eastAsia="zh-CN"/>
        </w:rPr>
        <w:t xml:space="preserve">         1、</w:t>
      </w:r>
      <w:r>
        <w:rPr>
          <w:rFonts w:hint="eastAsia" w:ascii="仿宋_GB2312" w:hAnsi="仿宋_GB2312" w:eastAsia="仿宋_GB2312" w:cs="仿宋_GB2312"/>
          <w:b w:val="0"/>
          <w:i w:val="0"/>
          <w:caps w:val="0"/>
          <w:color w:val="FF0000"/>
          <w:spacing w:val="0"/>
          <w:sz w:val="28"/>
          <w:szCs w:val="28"/>
          <w:shd w:val="clear" w:color="auto" w:fill="auto"/>
        </w:rPr>
        <w:t>当前人员</w:t>
      </w:r>
      <w:r>
        <w:rPr>
          <w:rFonts w:hint="eastAsia" w:ascii="仿宋_GB2312" w:hAnsi="仿宋_GB2312" w:eastAsia="仿宋_GB2312" w:cs="仿宋_GB2312"/>
          <w:b w:val="0"/>
          <w:i w:val="0"/>
          <w:caps w:val="0"/>
          <w:color w:val="FF0000"/>
          <w:spacing w:val="0"/>
          <w:sz w:val="28"/>
          <w:szCs w:val="28"/>
          <w:shd w:val="clear" w:color="auto" w:fill="auto"/>
          <w:lang w:eastAsia="zh-CN"/>
        </w:rPr>
        <w:t>未注册</w:t>
      </w:r>
    </w:p>
    <w:p>
      <w:pPr>
        <w:numPr>
          <w:ilvl w:val="0"/>
          <w:numId w:val="0"/>
        </w:numPr>
        <w:rPr>
          <w:rFonts w:hint="eastAsia" w:ascii="仿宋_GB2312" w:hAnsi="仿宋_GB2312" w:eastAsia="仿宋_GB2312" w:cs="仿宋_GB2312"/>
          <w:b w:val="0"/>
          <w:i w:val="0"/>
          <w:caps w:val="0"/>
          <w:color w:val="FF0000"/>
          <w:spacing w:val="0"/>
          <w:sz w:val="28"/>
          <w:szCs w:val="28"/>
          <w:shd w:val="clear" w:fill="FFFFFF"/>
          <w:lang w:val="en-US" w:eastAsia="zh-CN"/>
        </w:rPr>
      </w:pPr>
      <w:r>
        <w:rPr>
          <w:rFonts w:hint="eastAsia" w:ascii="仿宋_GB2312" w:hAnsi="仿宋_GB2312" w:eastAsia="仿宋_GB2312" w:cs="仿宋_GB2312"/>
          <w:color w:val="FF0000"/>
          <w:sz w:val="28"/>
          <w:szCs w:val="28"/>
          <w:lang w:val="en-US" w:eastAsia="zh-CN"/>
        </w:rPr>
        <w:t xml:space="preserve">         2、</w:t>
      </w:r>
      <w:r>
        <w:rPr>
          <w:rFonts w:hint="eastAsia" w:ascii="仿宋_GB2312" w:hAnsi="仿宋_GB2312" w:eastAsia="仿宋_GB2312" w:cs="仿宋_GB2312"/>
          <w:b w:val="0"/>
          <w:i w:val="0"/>
          <w:caps w:val="0"/>
          <w:color w:val="FF0000"/>
          <w:spacing w:val="0"/>
          <w:sz w:val="28"/>
          <w:szCs w:val="28"/>
          <w:shd w:val="clear" w:fill="FFFFFF"/>
        </w:rPr>
        <w:t>当前人员不属于本单位</w:t>
      </w:r>
    </w:p>
    <w:p>
      <w:pPr>
        <w:numPr>
          <w:ilvl w:val="0"/>
          <w:numId w:val="0"/>
        </w:numPr>
        <w:rPr>
          <w:rFonts w:hint="eastAsia" w:ascii="仿宋_GB2312" w:hAnsi="仿宋_GB2312" w:eastAsia="仿宋_GB2312" w:cs="仿宋_GB2312"/>
          <w:b/>
          <w:bCs/>
          <w:i w:val="0"/>
          <w:caps w:val="0"/>
          <w:color w:val="333333"/>
          <w:spacing w:val="0"/>
          <w:sz w:val="30"/>
          <w:szCs w:val="30"/>
          <w:shd w:val="clear" w:fill="FFFFFF"/>
          <w:lang w:val="en-US" w:eastAsia="zh-CN"/>
        </w:rPr>
      </w:pPr>
      <w:r>
        <w:rPr>
          <w:rFonts w:hint="eastAsia" w:ascii="仿宋_GB2312" w:hAnsi="仿宋_GB2312" w:eastAsia="仿宋_GB2312" w:cs="仿宋_GB2312"/>
          <w:b/>
          <w:bCs/>
          <w:sz w:val="30"/>
          <w:szCs w:val="30"/>
          <w:lang w:val="en-US" w:eastAsia="zh-CN"/>
        </w:rPr>
        <w:t xml:space="preserve">    四、查看报名情况</w:t>
      </w:r>
    </w:p>
    <w:p>
      <w:pPr>
        <w:numPr>
          <w:ilvl w:val="0"/>
          <w:numId w:val="0"/>
        </w:numPr>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bCs/>
          <w:sz w:val="30"/>
          <w:szCs w:val="30"/>
          <w:lang w:val="en-US" w:eastAsia="zh-CN"/>
        </w:rPr>
        <w:t xml:space="preserve">    五、培训期次选择</w:t>
      </w:r>
    </w:p>
    <w:p>
      <w:pPr>
        <w:numPr>
          <w:ilvl w:val="0"/>
          <w:numId w:val="0"/>
        </w:numPr>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bCs/>
          <w:sz w:val="30"/>
          <w:szCs w:val="30"/>
          <w:lang w:val="en-US" w:eastAsia="zh-CN"/>
        </w:rPr>
        <w:t xml:space="preserve">    六、申请表及准考证打印</w:t>
      </w: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center"/>
        <w:rPr>
          <w:rFonts w:hint="eastAsia" w:ascii="仿宋_GB2312" w:hAnsi="仿宋_GB2312" w:eastAsia="仿宋_GB2312" w:cs="仿宋_GB2312"/>
          <w:b/>
          <w:bCs/>
          <w:sz w:val="28"/>
          <w:szCs w:val="28"/>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jc w:val="both"/>
        <w:rPr>
          <w:rFonts w:hint="eastAsia" w:ascii="仿宋_GB2312" w:hAnsi="仿宋_GB2312" w:eastAsia="仿宋_GB2312" w:cs="仿宋_GB2312"/>
          <w:b/>
          <w:bCs/>
          <w:sz w:val="24"/>
          <w:szCs w:val="24"/>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一、报名系统登录</w:t>
      </w:r>
    </w:p>
    <w:p>
      <w:pPr>
        <w:numPr>
          <w:ilvl w:val="0"/>
          <w:numId w:val="0"/>
        </w:numPr>
        <w:ind w:firstLine="480"/>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i w:val="0"/>
          <w:caps w:val="0"/>
          <w:color w:val="333333"/>
          <w:spacing w:val="0"/>
          <w:sz w:val="24"/>
          <w:szCs w:val="24"/>
          <w:shd w:val="clear" w:fill="FFFFFF"/>
          <w:lang w:val="en-US" w:eastAsia="zh-CN"/>
        </w:rPr>
        <w:t>1、</w:t>
      </w:r>
      <w:r>
        <w:rPr>
          <w:rFonts w:hint="eastAsia" w:ascii="仿宋_GB2312" w:hAnsi="仿宋_GB2312" w:eastAsia="仿宋_GB2312" w:cs="仿宋_GB2312"/>
          <w:b w:val="0"/>
          <w:i w:val="0"/>
          <w:caps w:val="0"/>
          <w:color w:val="333333"/>
          <w:spacing w:val="0"/>
          <w:sz w:val="24"/>
          <w:szCs w:val="24"/>
          <w:shd w:val="clear" w:fill="FFFFFF"/>
        </w:rPr>
        <w:t>贵州省水利工程协会</w:t>
      </w:r>
      <w:r>
        <w:rPr>
          <w:rFonts w:hint="eastAsia" w:ascii="仿宋_GB2312" w:hAnsi="仿宋_GB2312" w:eastAsia="仿宋_GB2312" w:cs="仿宋_GB2312"/>
          <w:b w:val="0"/>
          <w:i w:val="0"/>
          <w:caps w:val="0"/>
          <w:color w:val="333333"/>
          <w:spacing w:val="0"/>
          <w:sz w:val="24"/>
          <w:szCs w:val="24"/>
          <w:shd w:val="clear" w:fill="FFFFFF"/>
          <w:lang w:eastAsia="zh-CN"/>
        </w:rPr>
        <w:t>网站首页（http://www.gzwea.com）</w:t>
      </w:r>
      <w:r>
        <w:rPr>
          <w:rFonts w:hint="eastAsia" w:ascii="仿宋_GB2312" w:hAnsi="仿宋_GB2312" w:eastAsia="仿宋_GB2312" w:cs="仿宋_GB2312"/>
          <w:b w:val="0"/>
          <w:i w:val="0"/>
          <w:caps w:val="0"/>
          <w:color w:val="333333"/>
          <w:spacing w:val="0"/>
          <w:sz w:val="24"/>
          <w:szCs w:val="24"/>
          <w:shd w:val="clear" w:fill="FFFFFF"/>
          <w:lang w:val="en-US" w:eastAsia="zh-CN"/>
        </w:rPr>
        <w:t>,在</w:t>
      </w:r>
      <w:r>
        <w:rPr>
          <w:rFonts w:hint="eastAsia" w:ascii="仿宋_GB2312" w:hAnsi="仿宋_GB2312" w:eastAsia="仿宋_GB2312" w:cs="仿宋_GB2312"/>
          <w:b w:val="0"/>
          <w:i w:val="0"/>
          <w:caps w:val="0"/>
          <w:color w:val="333333"/>
          <w:spacing w:val="0"/>
          <w:sz w:val="24"/>
          <w:szCs w:val="24"/>
          <w:shd w:val="clear" w:fill="FFFFFF"/>
          <w:lang w:eastAsia="zh-CN"/>
        </w:rPr>
        <w:t>网站首页点击“</w:t>
      </w:r>
      <w:r>
        <w:rPr>
          <w:rFonts w:hint="eastAsia" w:ascii="仿宋_GB2312" w:hAnsi="仿宋_GB2312" w:eastAsia="仿宋_GB2312" w:cs="仿宋_GB2312"/>
          <w:b w:val="0"/>
          <w:i w:val="0"/>
          <w:caps w:val="0"/>
          <w:color w:val="333333"/>
          <w:spacing w:val="0"/>
          <w:sz w:val="24"/>
          <w:szCs w:val="24"/>
          <w:shd w:val="clear" w:fill="FFFFFF"/>
          <w:lang w:val="en-US" w:eastAsia="zh-CN"/>
        </w:rPr>
        <w:t>网上报名系统”</w:t>
      </w:r>
      <w:r>
        <w:rPr>
          <w:rFonts w:hint="eastAsia" w:ascii="仿宋_GB2312" w:hAnsi="仿宋_GB2312" w:eastAsia="仿宋_GB2312" w:cs="仿宋_GB2312"/>
          <w:b w:val="0"/>
          <w:i w:val="0"/>
          <w:caps w:val="0"/>
          <w:color w:val="333333"/>
          <w:spacing w:val="0"/>
          <w:sz w:val="24"/>
          <w:szCs w:val="24"/>
          <w:shd w:val="clear" w:fill="FFFFFF"/>
          <w:lang w:eastAsia="zh-CN"/>
        </w:rPr>
        <w:t>。</w:t>
      </w:r>
    </w:p>
    <w:p>
      <w:pPr>
        <w:jc w:val="center"/>
        <w:rPr>
          <w:rFonts w:hint="eastAsia" w:ascii="仿宋_GB2312" w:hAnsi="仿宋_GB2312" w:eastAsia="仿宋_GB2312" w:cs="仿宋_GB2312"/>
          <w:b/>
          <w:bCs/>
          <w:sz w:val="24"/>
          <w:szCs w:val="24"/>
          <w:lang w:val="en-US" w:eastAsia="zh-CN"/>
        </w:rPr>
      </w:pPr>
      <w:r>
        <w:drawing>
          <wp:inline distT="0" distB="0" distL="114300" distR="114300">
            <wp:extent cx="5269865" cy="3818890"/>
            <wp:effectExtent l="0" t="0" r="6985" b="1016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269865" cy="3818890"/>
                    </a:xfrm>
                    <a:prstGeom prst="rect">
                      <a:avLst/>
                    </a:prstGeom>
                    <a:noFill/>
                    <a:ln w="9525">
                      <a:noFill/>
                    </a:ln>
                  </pic:spPr>
                </pic:pic>
              </a:graphicData>
            </a:graphic>
          </wp:inline>
        </w:drawing>
      </w:r>
      <w:bookmarkStart w:id="0" w:name="_GoBack"/>
      <w:bookmarkEnd w:id="0"/>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2、选择类别“三类人员安考报名”，详细阅读报名通知，点击“报名入口”。</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1135" cy="2583815"/>
            <wp:effectExtent l="0" t="0" r="5715" b="698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6"/>
                    <a:stretch>
                      <a:fillRect/>
                    </a:stretch>
                  </pic:blipFill>
                  <pic:spPr>
                    <a:xfrm>
                      <a:off x="0" y="0"/>
                      <a:ext cx="5271135" cy="258381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bCs/>
          <w:i w:val="0"/>
          <w:caps w:val="0"/>
          <w:color w:val="333333"/>
          <w:spacing w:val="0"/>
          <w:sz w:val="24"/>
          <w:szCs w:val="24"/>
          <w:shd w:val="clear" w:fill="FFFFFF"/>
          <w:lang w:val="en-US" w:eastAsia="zh-CN"/>
        </w:rPr>
        <w:t>二、培训流程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1、已注册成为我协会团体会员的用户，请按照“单位会员登录”提示输入用户名、密码、验证码并登录，未注册用户请先注册，点击“注册”按钮。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2782570"/>
            <wp:effectExtent l="0" t="0" r="4445" b="17780"/>
            <wp:docPr id="4" name="图片 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170508141746"/>
                    <pic:cNvPicPr>
                      <a:picLocks noChangeAspect="1"/>
                    </pic:cNvPicPr>
                  </pic:nvPicPr>
                  <pic:blipFill>
                    <a:blip r:embed="rId7"/>
                    <a:stretch>
                      <a:fillRect/>
                    </a:stretch>
                  </pic:blipFill>
                  <pic:spPr>
                    <a:xfrm>
                      <a:off x="0" y="0"/>
                      <a:ext cx="5272405" cy="278257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2、登录系统后点击“相关培训报名”。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lang w:val="en-US" w:eastAsia="zh-CN"/>
        </w:rPr>
        <w:drawing>
          <wp:inline distT="0" distB="0" distL="114300" distR="114300">
            <wp:extent cx="5257800" cy="1376680"/>
            <wp:effectExtent l="0" t="0" r="0" b="1397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8"/>
                    <a:stretch>
                      <a:fillRect/>
                    </a:stretch>
                  </pic:blipFill>
                  <pic:spPr>
                    <a:xfrm>
                      <a:off x="0" y="0"/>
                      <a:ext cx="5257800" cy="137668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3、输入报名人员身份证号，点击“确定搜索”，查询到报名人员信息，选择类别与类型后，点击“确定参加”，并逐一添加单位需报名人员。</w:t>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5420" cy="1456690"/>
            <wp:effectExtent l="0" t="0" r="11430" b="1016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9"/>
                    <a:stretch>
                      <a:fillRect/>
                    </a:stretch>
                  </pic:blipFill>
                  <pic:spPr>
                    <a:xfrm>
                      <a:off x="0" y="0"/>
                      <a:ext cx="5265420" cy="145669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ind w:firstLine="480"/>
        <w:rPr>
          <w:rFonts w:hint="eastAsia" w:ascii="仿宋_GB2312" w:hAnsi="仿宋_GB2312" w:eastAsia="仿宋_GB2312" w:cs="仿宋_GB2312"/>
          <w:b/>
          <w:bCs/>
          <w:i w:val="0"/>
          <w:caps w:val="0"/>
          <w:color w:val="333333"/>
          <w:spacing w:val="0"/>
          <w:sz w:val="24"/>
          <w:szCs w:val="24"/>
          <w:shd w:val="clear" w:fill="FFFFFF"/>
          <w:lang w:val="en-US" w:eastAsia="zh-CN"/>
        </w:rPr>
      </w:pPr>
      <w:r>
        <w:rPr>
          <w:rFonts w:hint="eastAsia" w:ascii="仿宋_GB2312" w:hAnsi="仿宋_GB2312" w:eastAsia="仿宋_GB2312" w:cs="仿宋_GB2312"/>
          <w:b/>
          <w:bCs/>
          <w:i w:val="0"/>
          <w:caps w:val="0"/>
          <w:color w:val="333333"/>
          <w:spacing w:val="0"/>
          <w:sz w:val="24"/>
          <w:szCs w:val="24"/>
          <w:shd w:val="clear" w:fill="FFFFFF"/>
          <w:lang w:val="en-US" w:eastAsia="zh-CN"/>
        </w:rPr>
        <w:t>三、报名提示情况</w:t>
      </w:r>
    </w:p>
    <w:p>
      <w:pPr>
        <w:numPr>
          <w:ilvl w:val="0"/>
          <w:numId w:val="0"/>
        </w:numPr>
        <w:rPr>
          <w:rFonts w:hint="eastAsia" w:ascii="仿宋_GB2312" w:hAnsi="仿宋_GB2312" w:eastAsia="仿宋_GB2312" w:cs="仿宋_GB2312"/>
          <w:color w:val="FF0000"/>
          <w:sz w:val="24"/>
          <w:szCs w:val="24"/>
          <w:shd w:val="clear" w:color="auto" w:fill="auto"/>
          <w:lang w:val="en-US"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FF0000"/>
          <w:sz w:val="24"/>
          <w:szCs w:val="24"/>
          <w:lang w:val="en-US" w:eastAsia="zh-CN"/>
        </w:rPr>
        <w:t xml:space="preserve"> </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b w:val="0"/>
          <w:i w:val="0"/>
          <w:caps w:val="0"/>
          <w:color w:val="auto"/>
          <w:spacing w:val="0"/>
          <w:sz w:val="24"/>
          <w:szCs w:val="24"/>
          <w:shd w:val="clear" w:color="auto" w:fill="auto"/>
        </w:rPr>
        <w:t>当前人员</w:t>
      </w:r>
      <w:r>
        <w:rPr>
          <w:rFonts w:hint="eastAsia" w:ascii="仿宋_GB2312" w:hAnsi="仿宋_GB2312" w:eastAsia="仿宋_GB2312" w:cs="仿宋_GB2312"/>
          <w:b w:val="0"/>
          <w:i w:val="0"/>
          <w:caps w:val="0"/>
          <w:color w:val="auto"/>
          <w:spacing w:val="0"/>
          <w:sz w:val="24"/>
          <w:szCs w:val="24"/>
          <w:shd w:val="clear" w:color="auto" w:fill="auto"/>
          <w:lang w:eastAsia="zh-CN"/>
        </w:rPr>
        <w:t>未注册</w:t>
      </w:r>
    </w:p>
    <w:p>
      <w:pPr>
        <w:numPr>
          <w:ilvl w:val="0"/>
          <w:numId w:val="0"/>
        </w:numPr>
        <w:rPr>
          <w:rFonts w:hint="eastAsia" w:ascii="仿宋_GB2312" w:hAnsi="仿宋_GB2312" w:eastAsia="仿宋_GB2312" w:cs="仿宋_GB2312"/>
          <w:b w:val="0"/>
          <w:i w:val="0"/>
          <w:caps w:val="0"/>
          <w:color w:val="auto"/>
          <w:spacing w:val="0"/>
          <w:sz w:val="24"/>
          <w:szCs w:val="24"/>
          <w:shd w:val="clear" w:fill="FFFFFF"/>
          <w:lang w:eastAsia="zh-CN"/>
        </w:rPr>
      </w:pP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color w:val="auto"/>
          <w:sz w:val="24"/>
          <w:szCs w:val="24"/>
          <w:lang w:val="en-US" w:eastAsia="zh-CN"/>
        </w:rPr>
        <w:t>输入报名</w:t>
      </w:r>
      <w:r>
        <w:rPr>
          <w:rFonts w:hint="eastAsia" w:ascii="仿宋_GB2312" w:hAnsi="仿宋_GB2312" w:eastAsia="仿宋_GB2312" w:cs="仿宋_GB2312"/>
          <w:sz w:val="24"/>
          <w:szCs w:val="24"/>
          <w:lang w:val="en-US" w:eastAsia="zh-CN"/>
        </w:rPr>
        <w:t>人员身份证号，点击“确定搜索”，如提</w:t>
      </w:r>
      <w:r>
        <w:rPr>
          <w:rFonts w:hint="eastAsia" w:ascii="仿宋_GB2312" w:hAnsi="仿宋_GB2312" w:eastAsia="仿宋_GB2312" w:cs="仿宋_GB2312"/>
          <w:color w:val="auto"/>
          <w:sz w:val="24"/>
          <w:szCs w:val="24"/>
          <w:lang w:val="en-US" w:eastAsia="zh-CN"/>
        </w:rPr>
        <w:t>示“</w:t>
      </w:r>
      <w:r>
        <w:rPr>
          <w:rFonts w:hint="eastAsia" w:ascii="仿宋_GB2312" w:hAnsi="仿宋_GB2312" w:eastAsia="仿宋_GB2312" w:cs="仿宋_GB2312"/>
          <w:b w:val="0"/>
          <w:i w:val="0"/>
          <w:caps w:val="0"/>
          <w:color w:val="auto"/>
          <w:spacing w:val="0"/>
          <w:sz w:val="24"/>
          <w:szCs w:val="24"/>
          <w:shd w:val="clear" w:fill="FFFFFF"/>
        </w:rPr>
        <w:t>当前人员</w:t>
      </w:r>
      <w:r>
        <w:rPr>
          <w:rFonts w:hint="eastAsia" w:ascii="仿宋_GB2312" w:hAnsi="仿宋_GB2312" w:eastAsia="仿宋_GB2312" w:cs="仿宋_GB2312"/>
          <w:b w:val="0"/>
          <w:i w:val="0"/>
          <w:caps w:val="0"/>
          <w:color w:val="auto"/>
          <w:spacing w:val="0"/>
          <w:sz w:val="24"/>
          <w:szCs w:val="24"/>
          <w:shd w:val="clear" w:fill="FFFFFF"/>
          <w:lang w:eastAsia="zh-CN"/>
        </w:rPr>
        <w:t>未注册”，</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未在我协会会员系统注册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信息，“点击跳转”按钮。</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58435" cy="2121535"/>
            <wp:effectExtent l="0" t="0" r="18415" b="12065"/>
            <wp:docPr id="17"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
                    <pic:cNvPicPr>
                      <a:picLocks noChangeAspect="1"/>
                    </pic:cNvPicPr>
                  </pic:nvPicPr>
                  <pic:blipFill>
                    <a:blip r:embed="rId10"/>
                    <a:stretch>
                      <a:fillRect/>
                    </a:stretch>
                  </pic:blipFill>
                  <pic:spPr>
                    <a:xfrm>
                      <a:off x="0" y="0"/>
                      <a:ext cx="5258435" cy="2121535"/>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完整填写个人基本信息后点击“确定添加”。在“所属个人会员列表”查看添加人员信息。并点击“相关培训报名”，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8595" cy="2312670"/>
            <wp:effectExtent l="0" t="0" r="8255" b="11430"/>
            <wp:docPr id="30" name="图片 30" descr="QQ截图2017050909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截图20170509091843"/>
                    <pic:cNvPicPr>
                      <a:picLocks noChangeAspect="1"/>
                    </pic:cNvPicPr>
                  </pic:nvPicPr>
                  <pic:blipFill>
                    <a:blip r:embed="rId11"/>
                    <a:stretch>
                      <a:fillRect/>
                    </a:stretch>
                  </pic:blipFill>
                  <pic:spPr>
                    <a:xfrm>
                      <a:off x="0" y="0"/>
                      <a:ext cx="5268595" cy="23126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1965325"/>
            <wp:effectExtent l="0" t="0" r="4445" b="15875"/>
            <wp:docPr id="35" name="图片 35" descr="QQ截图2017050516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截图20170505162738"/>
                    <pic:cNvPicPr>
                      <a:picLocks noChangeAspect="1"/>
                    </pic:cNvPicPr>
                  </pic:nvPicPr>
                  <pic:blipFill>
                    <a:blip r:embed="rId12"/>
                    <a:stretch>
                      <a:fillRect/>
                    </a:stretch>
                  </pic:blipFill>
                  <pic:spPr>
                    <a:xfrm>
                      <a:off x="0" y="0"/>
                      <a:ext cx="5272405" cy="1965325"/>
                    </a:xfrm>
                    <a:prstGeom prst="rect">
                      <a:avLst/>
                    </a:prstGeom>
                  </pic:spPr>
                </pic:pic>
              </a:graphicData>
            </a:graphic>
          </wp:inline>
        </w:drawing>
      </w:r>
    </w:p>
    <w:p>
      <w:pPr>
        <w:numPr>
          <w:ilvl w:val="0"/>
          <w:numId w:val="0"/>
        </w:numPr>
        <w:rPr>
          <w:rFonts w:hint="eastAsia" w:ascii="仿宋_GB2312" w:hAnsi="仿宋_GB2312" w:eastAsia="仿宋_GB2312" w:cs="仿宋_GB2312"/>
          <w:b w:val="0"/>
          <w:i w:val="0"/>
          <w:caps w:val="0"/>
          <w:color w:val="auto"/>
          <w:spacing w:val="0"/>
          <w:sz w:val="24"/>
          <w:szCs w:val="24"/>
          <w:shd w:val="clear" w:fill="FFFFFF"/>
        </w:rPr>
      </w:pPr>
      <w:r>
        <w:rPr>
          <w:rFonts w:hint="eastAsia" w:ascii="仿宋_GB2312" w:hAnsi="仿宋_GB2312" w:eastAsia="仿宋_GB2312" w:cs="仿宋_GB2312"/>
          <w:b w:val="0"/>
          <w:i w:val="0"/>
          <w:caps w:val="0"/>
          <w:color w:val="auto"/>
          <w:spacing w:val="0"/>
          <w:sz w:val="24"/>
          <w:szCs w:val="24"/>
          <w:shd w:val="clear" w:fill="FFFFFF"/>
          <w:lang w:val="en-US" w:eastAsia="zh-CN"/>
        </w:rPr>
        <w:t>2.</w:t>
      </w:r>
      <w:r>
        <w:rPr>
          <w:rFonts w:hint="eastAsia" w:ascii="仿宋_GB2312" w:hAnsi="仿宋_GB2312" w:eastAsia="仿宋_GB2312" w:cs="仿宋_GB2312"/>
          <w:b w:val="0"/>
          <w:i w:val="0"/>
          <w:caps w:val="0"/>
          <w:color w:val="auto"/>
          <w:spacing w:val="0"/>
          <w:sz w:val="24"/>
          <w:szCs w:val="24"/>
          <w:shd w:val="clear" w:fill="FFFFFF"/>
        </w:rPr>
        <w:t>当前人员不属于本单位</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color w:val="auto"/>
          <w:sz w:val="24"/>
          <w:szCs w:val="24"/>
          <w:lang w:val="en-US" w:eastAsia="zh-CN"/>
        </w:rPr>
        <w:t xml:space="preserve">    输入报名人员身份证号，点击“确定搜索”，如提示“</w:t>
      </w:r>
      <w:r>
        <w:rPr>
          <w:rFonts w:hint="eastAsia" w:ascii="仿宋_GB2312" w:hAnsi="仿宋_GB2312" w:eastAsia="仿宋_GB2312" w:cs="仿宋_GB2312"/>
          <w:b w:val="0"/>
          <w:i w:val="0"/>
          <w:caps w:val="0"/>
          <w:color w:val="auto"/>
          <w:spacing w:val="0"/>
          <w:sz w:val="24"/>
          <w:szCs w:val="24"/>
          <w:shd w:val="clear" w:fill="FFFFFF"/>
        </w:rPr>
        <w:t>当前人员不属于本单位</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b w:val="0"/>
          <w:i w:val="0"/>
          <w:caps w:val="0"/>
          <w:color w:val="auto"/>
          <w:spacing w:val="0"/>
          <w:sz w:val="24"/>
          <w:szCs w:val="24"/>
          <w:shd w:val="clear" w:fill="FFFFFF"/>
          <w:lang w:val="en-US" w:eastAsia="zh-CN"/>
        </w:rPr>
        <w:t>表示当前需报名人员</w:t>
      </w:r>
      <w:r>
        <w:rPr>
          <w:rFonts w:hint="eastAsia" w:ascii="仿宋_GB2312" w:hAnsi="仿宋_GB2312" w:eastAsia="仿宋_GB2312" w:cs="仿宋_GB2312"/>
          <w:sz w:val="24"/>
          <w:szCs w:val="24"/>
          <w:lang w:val="en-US" w:eastAsia="zh-CN"/>
        </w:rPr>
        <w:t>人</w:t>
      </w:r>
      <w:r>
        <w:rPr>
          <w:rFonts w:hint="eastAsia" w:ascii="仿宋_GB2312" w:hAnsi="仿宋_GB2312" w:eastAsia="仿宋_GB2312" w:cs="仿宋_GB2312"/>
          <w:color w:val="auto"/>
          <w:sz w:val="24"/>
          <w:szCs w:val="24"/>
          <w:lang w:val="en-US" w:eastAsia="zh-CN"/>
        </w:rPr>
        <w:t>已在我</w:t>
      </w:r>
      <w:r>
        <w:rPr>
          <w:rFonts w:hint="eastAsia" w:ascii="仿宋_GB2312" w:hAnsi="仿宋_GB2312" w:eastAsia="仿宋_GB2312" w:cs="仿宋_GB2312"/>
          <w:sz w:val="24"/>
          <w:szCs w:val="24"/>
          <w:lang w:val="en-US" w:eastAsia="zh-CN"/>
        </w:rPr>
        <w:t>协会会员系统注册</w:t>
      </w:r>
      <w:r>
        <w:rPr>
          <w:rFonts w:hint="eastAsia" w:ascii="仿宋_GB2312" w:hAnsi="仿宋_GB2312" w:eastAsia="仿宋_GB2312" w:cs="仿宋_GB2312"/>
          <w:b w:val="0"/>
          <w:i w:val="0"/>
          <w:caps w:val="0"/>
          <w:color w:val="auto"/>
          <w:spacing w:val="0"/>
          <w:sz w:val="24"/>
          <w:szCs w:val="24"/>
          <w:shd w:val="clear" w:fill="FFFFFF"/>
          <w:lang w:eastAsia="zh-CN"/>
        </w:rPr>
        <w:t>信息，</w:t>
      </w:r>
      <w:r>
        <w:rPr>
          <w:rFonts w:hint="eastAsia" w:ascii="仿宋_GB2312" w:hAnsi="仿宋_GB2312" w:eastAsia="仿宋_GB2312" w:cs="仿宋_GB2312"/>
          <w:b w:val="0"/>
          <w:i w:val="0"/>
          <w:caps w:val="0"/>
          <w:color w:val="auto"/>
          <w:spacing w:val="0"/>
          <w:sz w:val="24"/>
          <w:szCs w:val="24"/>
          <w:shd w:val="clear" w:fill="FFFFFF"/>
          <w:lang w:val="en-US" w:eastAsia="zh-CN"/>
        </w:rPr>
        <w:t>但并未登记到本单位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drawing>
          <wp:inline distT="0" distB="0" distL="114300" distR="114300">
            <wp:extent cx="5261610" cy="2452370"/>
            <wp:effectExtent l="0" t="0" r="15240" b="508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3"/>
                    <a:stretch>
                      <a:fillRect/>
                    </a:stretch>
                  </pic:blipFill>
                  <pic:spPr>
                    <a:xfrm>
                      <a:off x="0" y="0"/>
                      <a:ext cx="5261610" cy="2452370"/>
                    </a:xfrm>
                    <a:prstGeom prst="rect">
                      <a:avLst/>
                    </a:prstGeom>
                  </pic:spPr>
                </pic:pic>
              </a:graphicData>
            </a:graphic>
          </wp:inline>
        </w:drawing>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i w:val="0"/>
          <w:caps w:val="0"/>
          <w:color w:val="auto"/>
          <w:spacing w:val="0"/>
          <w:sz w:val="24"/>
          <w:szCs w:val="24"/>
          <w:shd w:val="clear" w:fill="FFFFFF"/>
          <w:lang w:val="en-US" w:eastAsia="zh-CN"/>
        </w:rPr>
        <w:t xml:space="preserve">    退出当前页面（</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i w:val="0"/>
          <w:caps w:val="0"/>
          <w:color w:val="auto"/>
          <w:spacing w:val="0"/>
          <w:sz w:val="24"/>
          <w:szCs w:val="24"/>
          <w:shd w:val="clear" w:fill="FFFFFF"/>
          <w:lang w:val="en-US" w:eastAsia="zh-CN"/>
        </w:rPr>
        <w:t>，登录个人会员系统</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b w:val="0"/>
          <w:kern w:val="2"/>
          <w:sz w:val="24"/>
          <w:szCs w:val="24"/>
          <w:lang w:val="en-US" w:eastAsia="zh-CN" w:bidi="ar-SA"/>
        </w:rPr>
        <w:t>按照“个人登录”提示，输入用户名、密码、验证码登录会员管理系统。</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2633345"/>
            <wp:effectExtent l="0" t="0" r="3175" b="14605"/>
            <wp:docPr id="40" name="图片 40" descr="QQ截图20170508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截图20170508141830"/>
                    <pic:cNvPicPr>
                      <a:picLocks noChangeAspect="1"/>
                    </pic:cNvPicPr>
                  </pic:nvPicPr>
                  <pic:blipFill>
                    <a:blip r:embed="rId14"/>
                    <a:stretch>
                      <a:fillRect/>
                    </a:stretch>
                  </pic:blipFill>
                  <pic:spPr>
                    <a:xfrm>
                      <a:off x="0" y="0"/>
                      <a:ext cx="5273675" cy="263334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点击“完善基本信息” ，选择“转入所属单位”输入需转入单位的统一信用代码，点击“查找”，在查找单位点击“加入单位”。</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2880" cy="1512570"/>
            <wp:effectExtent l="0" t="0" r="13970" b="11430"/>
            <wp:docPr id="42" name="图片 42" descr="QQ截图2017051715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QQ截图20170517153325"/>
                    <pic:cNvPicPr>
                      <a:picLocks noChangeAspect="1"/>
                    </pic:cNvPicPr>
                  </pic:nvPicPr>
                  <pic:blipFill>
                    <a:blip r:embed="rId15"/>
                    <a:stretch>
                      <a:fillRect/>
                    </a:stretch>
                  </pic:blipFill>
                  <pic:spPr>
                    <a:xfrm>
                      <a:off x="0" y="0"/>
                      <a:ext cx="5262880" cy="151257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6055" cy="1143635"/>
            <wp:effectExtent l="0" t="0" r="10795" b="18415"/>
            <wp:docPr id="43" name="图片 43" descr="QQ截图201705171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截图20170517153510"/>
                    <pic:cNvPicPr>
                      <a:picLocks noChangeAspect="1"/>
                    </pic:cNvPicPr>
                  </pic:nvPicPr>
                  <pic:blipFill>
                    <a:blip r:embed="rId16"/>
                    <a:stretch>
                      <a:fillRect/>
                    </a:stretch>
                  </pic:blipFill>
                  <pic:spPr>
                    <a:xfrm>
                      <a:off x="0" y="0"/>
                      <a:ext cx="5266055" cy="114363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 xml:space="preserve">    </w:t>
      </w:r>
      <w:r>
        <w:rPr>
          <w:rFonts w:hint="eastAsia" w:ascii="仿宋_GB2312" w:hAnsi="仿宋_GB2312" w:eastAsia="仿宋_GB2312" w:cs="仿宋_GB2312"/>
          <w:sz w:val="24"/>
          <w:szCs w:val="24"/>
          <w:lang w:val="en-US" w:eastAsia="zh-CN"/>
        </w:rPr>
        <w:t>返回会员</w:t>
      </w:r>
      <w:r>
        <w:rPr>
          <w:rFonts w:hint="eastAsia" w:ascii="仿宋_GB2312" w:hAnsi="仿宋_GB2312" w:eastAsia="仿宋_GB2312" w:cs="仿宋_GB2312"/>
          <w:b w:val="0"/>
          <w:kern w:val="2"/>
          <w:sz w:val="24"/>
          <w:szCs w:val="24"/>
          <w:lang w:val="en-US" w:eastAsia="zh-CN" w:bidi="ar-SA"/>
        </w:rPr>
        <w:t>管理系统</w:t>
      </w:r>
      <w:r>
        <w:rPr>
          <w:rFonts w:hint="eastAsia" w:ascii="仿宋_GB2312" w:hAnsi="仿宋_GB2312" w:eastAsia="仿宋_GB2312" w:cs="仿宋_GB2312"/>
          <w:sz w:val="24"/>
          <w:szCs w:val="24"/>
          <w:lang w:val="en-US" w:eastAsia="zh-CN"/>
        </w:rPr>
        <w:t>（点击“安全退出”）</w:t>
      </w:r>
      <w:r>
        <w:rPr>
          <w:rFonts w:hint="eastAsia" w:ascii="仿宋_GB2312" w:hAnsi="仿宋_GB2312" w:eastAsia="仿宋_GB2312" w:cs="仿宋_GB2312"/>
          <w:b w:val="0"/>
          <w:kern w:val="2"/>
          <w:sz w:val="24"/>
          <w:szCs w:val="24"/>
          <w:lang w:val="en-US" w:eastAsia="zh-CN" w:bidi="ar-SA"/>
        </w:rPr>
        <w:t>，按照“单位会员登录”提示输入用户名、密码、验证码登录报名管理系统。</w:t>
      </w:r>
    </w:p>
    <w:p>
      <w:pPr>
        <w:numPr>
          <w:ilvl w:val="0"/>
          <w:numId w:val="0"/>
        </w:numPr>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sz w:val="24"/>
          <w:szCs w:val="24"/>
          <w:lang w:val="en-US" w:eastAsia="zh-CN"/>
        </w:rPr>
        <w:drawing>
          <wp:inline distT="0" distB="0" distL="114300" distR="114300">
            <wp:extent cx="5272405" cy="2345690"/>
            <wp:effectExtent l="0" t="0" r="4445" b="16510"/>
            <wp:docPr id="44" name="图片 44"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截图20170508141746"/>
                    <pic:cNvPicPr>
                      <a:picLocks noChangeAspect="1"/>
                    </pic:cNvPicPr>
                  </pic:nvPicPr>
                  <pic:blipFill>
                    <a:blip r:embed="rId7"/>
                    <a:stretch>
                      <a:fillRect/>
                    </a:stretch>
                  </pic:blipFill>
                  <pic:spPr>
                    <a:xfrm>
                      <a:off x="0" y="0"/>
                      <a:ext cx="5272405" cy="2345690"/>
                    </a:xfrm>
                    <a:prstGeom prst="rect">
                      <a:avLst/>
                    </a:prstGeom>
                  </pic:spPr>
                </pic:pic>
              </a:graphicData>
            </a:graphic>
          </wp:inline>
        </w:drawing>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kern w:val="2"/>
          <w:sz w:val="24"/>
          <w:szCs w:val="24"/>
          <w:lang w:val="en-US" w:eastAsia="zh-CN" w:bidi="ar-SA"/>
        </w:rPr>
        <w:t>选择“管理个人会员”点击“个人转入审核”找到对应人员，点击“同意”添加该人员到本单位。并点击</w:t>
      </w:r>
      <w:r>
        <w:rPr>
          <w:rFonts w:hint="eastAsia" w:ascii="仿宋_GB2312" w:hAnsi="仿宋_GB2312" w:eastAsia="仿宋_GB2312" w:cs="仿宋_GB2312"/>
          <w:sz w:val="24"/>
          <w:szCs w:val="24"/>
          <w:lang w:val="en-US" w:eastAsia="zh-CN"/>
        </w:rPr>
        <w:t>“相关培训报名”</w:t>
      </w:r>
      <w:r>
        <w:rPr>
          <w:rFonts w:hint="eastAsia" w:ascii="仿宋_GB2312" w:hAnsi="仿宋_GB2312" w:eastAsia="仿宋_GB2312" w:cs="仿宋_GB2312"/>
          <w:b w:val="0"/>
          <w:bCs w:val="0"/>
          <w:i w:val="0"/>
          <w:caps w:val="0"/>
          <w:color w:val="333333"/>
          <w:spacing w:val="0"/>
          <w:sz w:val="24"/>
          <w:szCs w:val="24"/>
          <w:shd w:val="clear" w:fill="FFFFFF"/>
          <w:lang w:val="en-US" w:eastAsia="zh-CN"/>
        </w:rPr>
        <w:t>参照</w:t>
      </w:r>
      <w:r>
        <w:rPr>
          <w:rFonts w:hint="eastAsia" w:ascii="仿宋_GB2312" w:hAnsi="仿宋_GB2312" w:eastAsia="仿宋_GB2312" w:cs="仿宋_GB2312"/>
          <w:b w:val="0"/>
          <w:bCs w:val="0"/>
          <w:sz w:val="24"/>
          <w:szCs w:val="24"/>
          <w:lang w:val="en-US" w:eastAsia="zh-CN"/>
        </w:rPr>
        <w:t>“二、</w:t>
      </w:r>
      <w:r>
        <w:rPr>
          <w:rFonts w:hint="eastAsia" w:ascii="仿宋_GB2312" w:hAnsi="仿宋_GB2312" w:eastAsia="仿宋_GB2312" w:cs="仿宋_GB2312"/>
          <w:b w:val="0"/>
          <w:bCs w:val="0"/>
          <w:i w:val="0"/>
          <w:caps w:val="0"/>
          <w:color w:val="333333"/>
          <w:spacing w:val="0"/>
          <w:sz w:val="24"/>
          <w:szCs w:val="24"/>
          <w:shd w:val="clear" w:fill="FFFFFF"/>
          <w:lang w:val="en-US" w:eastAsia="zh-CN"/>
        </w:rPr>
        <w:t>培训报名流程”进行人员培训报名</w:t>
      </w:r>
      <w:r>
        <w:rPr>
          <w:rFonts w:hint="eastAsia" w:ascii="仿宋_GB2312" w:hAnsi="仿宋_GB2312" w:eastAsia="仿宋_GB2312" w:cs="仿宋_GB2312"/>
          <w:sz w:val="24"/>
          <w:szCs w:val="24"/>
          <w:lang w:val="en-US" w:eastAsia="zh-CN"/>
        </w:rPr>
        <w:t>。</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4785" cy="1542415"/>
            <wp:effectExtent l="0" t="0" r="12065" b="635"/>
            <wp:docPr id="45" name="图片 45" descr="QQ截图201705051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170505181835"/>
                    <pic:cNvPicPr>
                      <a:picLocks noChangeAspect="1"/>
                    </pic:cNvPicPr>
                  </pic:nvPicPr>
                  <pic:blipFill>
                    <a:blip r:embed="rId17"/>
                    <a:stretch>
                      <a:fillRect/>
                    </a:stretch>
                  </pic:blipFill>
                  <pic:spPr>
                    <a:xfrm>
                      <a:off x="0" y="0"/>
                      <a:ext cx="5264785" cy="1542415"/>
                    </a:xfrm>
                    <a:prstGeom prst="rect">
                      <a:avLst/>
                    </a:prstGeom>
                  </pic:spPr>
                </pic:pic>
              </a:graphicData>
            </a:graphic>
          </wp:inline>
        </w:drawing>
      </w:r>
    </w:p>
    <w:p>
      <w:pPr>
        <w:numPr>
          <w:ilvl w:val="0"/>
          <w:numId w:val="0"/>
        </w:num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四、查看报名情况</w:t>
      </w: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查看本单位报名人员列表，并对应报名人员查看“审核状态”，并选择报名类别对应的职务和职称同时根据点击上传附件根据附件的要求上传。</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1610" cy="1452880"/>
            <wp:effectExtent l="0" t="0" r="15240" b="13970"/>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18"/>
                    <a:stretch>
                      <a:fillRect/>
                    </a:stretch>
                  </pic:blipFill>
                  <pic:spPr>
                    <a:xfrm>
                      <a:off x="0" y="0"/>
                      <a:ext cx="5261610" cy="145288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58435" cy="1496060"/>
            <wp:effectExtent l="0" t="0" r="18415" b="8890"/>
            <wp:docPr id="22" name="图片 2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
                    <pic:cNvPicPr>
                      <a:picLocks noChangeAspect="1"/>
                    </pic:cNvPicPr>
                  </pic:nvPicPr>
                  <pic:blipFill>
                    <a:blip r:embed="rId19"/>
                    <a:stretch>
                      <a:fillRect/>
                    </a:stretch>
                  </pic:blipFill>
                  <pic:spPr>
                    <a:xfrm>
                      <a:off x="0" y="0"/>
                      <a:ext cx="5258435" cy="149606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申请函模板</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5498465"/>
            <wp:effectExtent l="0" t="0" r="4445" b="6985"/>
            <wp:docPr id="28" name="图片 2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
                    <pic:cNvPicPr>
                      <a:picLocks noChangeAspect="1"/>
                    </pic:cNvPicPr>
                  </pic:nvPicPr>
                  <pic:blipFill>
                    <a:blip r:embed="rId20"/>
                    <a:stretch>
                      <a:fillRect/>
                    </a:stretch>
                  </pic:blipFill>
                  <pic:spPr>
                    <a:xfrm>
                      <a:off x="0" y="0"/>
                      <a:ext cx="5272405" cy="549846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审核不通过，可点击“查看”不通过原因。</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1543050"/>
            <wp:effectExtent l="0" t="0" r="3175" b="0"/>
            <wp:docPr id="23" name="图片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
                    <pic:cNvPicPr>
                      <a:picLocks noChangeAspect="1"/>
                    </pic:cNvPicPr>
                  </pic:nvPicPr>
                  <pic:blipFill>
                    <a:blip r:embed="rId21"/>
                    <a:stretch>
                      <a:fillRect/>
                    </a:stretch>
                  </pic:blipFill>
                  <pic:spPr>
                    <a:xfrm>
                      <a:off x="0" y="0"/>
                      <a:ext cx="5273675" cy="154305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ind w:firstLine="48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审核通过，表示报名成功并通过审核，同时可打印新申请或继续教育的汇总表。</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0975" cy="1400175"/>
            <wp:effectExtent l="0" t="0" r="15875" b="9525"/>
            <wp:docPr id="25" name="图片 2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
                    <pic:cNvPicPr>
                      <a:picLocks noChangeAspect="1"/>
                    </pic:cNvPicPr>
                  </pic:nvPicPr>
                  <pic:blipFill>
                    <a:blip r:embed="rId22"/>
                    <a:stretch>
                      <a:fillRect/>
                    </a:stretch>
                  </pic:blipFill>
                  <pic:spPr>
                    <a:xfrm>
                      <a:off x="0" y="0"/>
                      <a:ext cx="5260975" cy="1400175"/>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7325" cy="1526540"/>
            <wp:effectExtent l="0" t="0" r="9525" b="16510"/>
            <wp:docPr id="27" name="图片 2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
                    <pic:cNvPicPr>
                      <a:picLocks noChangeAspect="1"/>
                    </pic:cNvPicPr>
                  </pic:nvPicPr>
                  <pic:blipFill>
                    <a:blip r:embed="rId23"/>
                    <a:stretch>
                      <a:fillRect/>
                    </a:stretch>
                  </pic:blipFill>
                  <pic:spPr>
                    <a:xfrm>
                      <a:off x="0" y="0"/>
                      <a:ext cx="5267325" cy="1526540"/>
                    </a:xfrm>
                    <a:prstGeom prst="rect">
                      <a:avLst/>
                    </a:prstGeom>
                  </pic:spPr>
                </pic:pic>
              </a:graphicData>
            </a:graphic>
          </wp:inline>
        </w:drawing>
      </w:r>
    </w:p>
    <w:p>
      <w:pPr>
        <w:numPr>
          <w:ilvl w:val="0"/>
          <w:numId w:val="0"/>
        </w:numPr>
        <w:rPr>
          <w:rFonts w:hint="eastAsia" w:ascii="仿宋_GB2312" w:hAnsi="仿宋_GB2312" w:eastAsia="仿宋_GB2312" w:cs="仿宋_GB2312"/>
          <w:sz w:val="24"/>
          <w:szCs w:val="24"/>
          <w:lang w:val="en-US" w:eastAsia="zh-CN"/>
        </w:rPr>
      </w:pP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 xml:space="preserve">    </w:t>
      </w:r>
    </w:p>
    <w:p>
      <w:pPr>
        <w:numPr>
          <w:ilvl w:val="0"/>
          <w:numId w:val="0"/>
        </w:numPr>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    五、培训期次选择</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1、报名时间结束后，登录报名</w:t>
      </w:r>
      <w:r>
        <w:rPr>
          <w:rFonts w:hint="eastAsia" w:ascii="仿宋_GB2312" w:hAnsi="仿宋_GB2312" w:eastAsia="仿宋_GB2312" w:cs="仿宋_GB2312"/>
          <w:b w:val="0"/>
          <w:kern w:val="2"/>
          <w:sz w:val="24"/>
          <w:szCs w:val="24"/>
          <w:lang w:val="en-US" w:eastAsia="zh-CN" w:bidi="ar-SA"/>
        </w:rPr>
        <w:t>管理系统，按照“单位登录”提示输入用户名、密码、验证码登录报名管理系统。</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2405" cy="2266950"/>
            <wp:effectExtent l="0" t="0" r="4445" b="0"/>
            <wp:docPr id="16" name="图片 16" descr="QQ截图2017050814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170508141746"/>
                    <pic:cNvPicPr>
                      <a:picLocks noChangeAspect="1"/>
                    </pic:cNvPicPr>
                  </pic:nvPicPr>
                  <pic:blipFill>
                    <a:blip r:embed="rId7"/>
                    <a:stretch>
                      <a:fillRect/>
                    </a:stretch>
                  </pic:blipFill>
                  <pic:spPr>
                    <a:xfrm>
                      <a:off x="0" y="0"/>
                      <a:ext cx="5272405" cy="2266950"/>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2、单位根据培训安排时间，进行本单位报名人员的期次选择，点击“期次选择”选择培训期次。</w:t>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62880" cy="2421890"/>
            <wp:effectExtent l="0" t="0" r="13970" b="16510"/>
            <wp:docPr id="2" name="图片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
                    <pic:cNvPicPr>
                      <a:picLocks noChangeAspect="1"/>
                    </pic:cNvPicPr>
                  </pic:nvPicPr>
                  <pic:blipFill>
                    <a:blip r:embed="rId24"/>
                    <a:stretch>
                      <a:fillRect/>
                    </a:stretch>
                  </pic:blipFill>
                  <pic:spPr>
                    <a:xfrm>
                      <a:off x="0" y="0"/>
                      <a:ext cx="5262880" cy="2421890"/>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1135" cy="1740535"/>
            <wp:effectExtent l="0" t="0" r="5715" b="12065"/>
            <wp:docPr id="3"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
                    <pic:cNvPicPr>
                      <a:picLocks noChangeAspect="1"/>
                    </pic:cNvPicPr>
                  </pic:nvPicPr>
                  <pic:blipFill>
                    <a:blip r:embed="rId25"/>
                    <a:stretch>
                      <a:fillRect/>
                    </a:stretch>
                  </pic:blipFill>
                  <pic:spPr>
                    <a:xfrm>
                      <a:off x="0" y="0"/>
                      <a:ext cx="5271135" cy="1740535"/>
                    </a:xfrm>
                    <a:prstGeom prst="rect">
                      <a:avLst/>
                    </a:prstGeom>
                  </pic:spPr>
                </pic:pic>
              </a:graphicData>
            </a:graphic>
          </wp:inline>
        </w:drawing>
      </w:r>
    </w:p>
    <w:p>
      <w:pPr>
        <w:widowControl w:val="0"/>
        <w:numPr>
          <w:ilvl w:val="0"/>
          <w:numId w:val="0"/>
        </w:numPr>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firstLine="481"/>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bCs/>
          <w:sz w:val="24"/>
          <w:szCs w:val="24"/>
          <w:lang w:val="en-US" w:eastAsia="zh-CN"/>
        </w:rPr>
        <w:t>五、申请表及准考证打印</w:t>
      </w:r>
      <w:r>
        <w:rPr>
          <w:rFonts w:hint="eastAsia" w:ascii="仿宋_GB2312" w:hAnsi="仿宋_GB2312" w:eastAsia="仿宋_GB2312" w:cs="仿宋_GB2312"/>
          <w:b w:val="0"/>
          <w:kern w:val="2"/>
          <w:sz w:val="24"/>
          <w:szCs w:val="24"/>
          <w:lang w:val="en-US" w:eastAsia="zh-CN" w:bidi="ar-SA"/>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right="0" w:firstLine="481"/>
        <w:rPr>
          <w:rFonts w:hint="eastAsia" w:ascii="仿宋_GB2312" w:hAnsi="仿宋_GB2312" w:eastAsia="仿宋_GB2312" w:cs="仿宋_GB2312"/>
          <w:b w:val="0"/>
          <w:kern w:val="2"/>
          <w:sz w:val="24"/>
          <w:szCs w:val="24"/>
          <w:lang w:val="en-US" w:eastAsia="zh-CN" w:bidi="ar-SA"/>
        </w:rPr>
      </w:pPr>
      <w:r>
        <w:rPr>
          <w:rFonts w:hint="eastAsia" w:ascii="仿宋_GB2312" w:hAnsi="仿宋_GB2312" w:eastAsia="仿宋_GB2312" w:cs="仿宋_GB2312"/>
          <w:b w:val="0"/>
          <w:kern w:val="2"/>
          <w:sz w:val="24"/>
          <w:szCs w:val="24"/>
          <w:lang w:val="en-US" w:eastAsia="zh-CN" w:bidi="ar-SA"/>
        </w:rPr>
        <w:t>1、培训期次选择完成后，按照“个人登录”提示，输入用户名、密码、验证码并登录报名管理系统。</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inline distT="0" distB="0" distL="114300" distR="114300">
            <wp:extent cx="5273675" cy="1856740"/>
            <wp:effectExtent l="0" t="0" r="3175" b="10160"/>
            <wp:docPr id="26" name="图片 26" descr="QQ截图201705081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70508141830"/>
                    <pic:cNvPicPr>
                      <a:picLocks noChangeAspect="1"/>
                    </pic:cNvPicPr>
                  </pic:nvPicPr>
                  <pic:blipFill>
                    <a:blip r:embed="rId14"/>
                    <a:stretch>
                      <a:fillRect/>
                    </a:stretch>
                  </pic:blipFill>
                  <pic:spPr>
                    <a:xfrm>
                      <a:off x="0" y="0"/>
                      <a:ext cx="5273675" cy="1856740"/>
                    </a:xfrm>
                    <a:prstGeom prst="rect">
                      <a:avLst/>
                    </a:prstGeom>
                  </pic:spPr>
                </pic:pic>
              </a:graphicData>
            </a:graphic>
          </wp:inline>
        </w:drawing>
      </w:r>
    </w:p>
    <w:p>
      <w:pPr>
        <w:numPr>
          <w:ilvl w:val="0"/>
          <w:numId w:val="1"/>
        </w:numPr>
        <w:ind w:firstLine="48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sz w:val="24"/>
          <w:szCs w:val="24"/>
          <w:lang w:val="en-US" w:eastAsia="zh-CN"/>
        </w:rPr>
        <w:t>点击“报名培训操作”选择“三类人员安考报名”，查看信息是否填写完整，个人照片是否上传，并点击“打印”。</w:t>
      </w:r>
      <w:r>
        <w:rPr>
          <w:rFonts w:hint="eastAsia" w:ascii="仿宋_GB2312" w:hAnsi="仿宋_GB2312" w:eastAsia="仿宋_GB2312" w:cs="仿宋_GB2312"/>
          <w:b w:val="0"/>
          <w:bCs w:val="0"/>
          <w:sz w:val="24"/>
          <w:szCs w:val="24"/>
          <w:lang w:val="en-US" w:eastAsia="zh-CN"/>
        </w:rPr>
        <w:t>申请表打印盖章后根据要求提交。</w:t>
      </w:r>
    </w:p>
    <w:p>
      <w:pPr>
        <w:numPr>
          <w:ilvl w:val="0"/>
          <w:numId w:val="0"/>
        </w:numPr>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drawing>
          <wp:inline distT="0" distB="0" distL="114300" distR="114300">
            <wp:extent cx="5271770" cy="4940300"/>
            <wp:effectExtent l="0" t="0" r="5080" b="12700"/>
            <wp:docPr id="6" name="图片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
                    <pic:cNvPicPr>
                      <a:picLocks noChangeAspect="1"/>
                    </pic:cNvPicPr>
                  </pic:nvPicPr>
                  <pic:blipFill>
                    <a:blip r:embed="rId26"/>
                    <a:stretch>
                      <a:fillRect/>
                    </a:stretch>
                  </pic:blipFill>
                  <pic:spPr>
                    <a:xfrm>
                      <a:off x="0" y="0"/>
                      <a:ext cx="5271770" cy="4940300"/>
                    </a:xfrm>
                    <a:prstGeom prst="rect">
                      <a:avLst/>
                    </a:prstGeom>
                  </pic:spPr>
                </pic:pic>
              </a:graphicData>
            </a:graphic>
          </wp:inline>
        </w:drawing>
      </w:r>
    </w:p>
    <w:p>
      <w:pPr>
        <w:ind w:firstLine="480"/>
        <w:jc w:val="left"/>
        <w:rPr>
          <w:rFonts w:hint="eastAsia" w:ascii="仿宋_GB2312" w:hAnsi="仿宋_GB2312" w:eastAsia="仿宋_GB2312" w:cs="仿宋_GB2312"/>
          <w:b w:val="0"/>
          <w:bCs w:val="0"/>
          <w:sz w:val="24"/>
          <w:szCs w:val="24"/>
          <w:lang w:val="en-US" w:eastAsia="zh-CN"/>
        </w:rPr>
      </w:pPr>
    </w:p>
    <w:p>
      <w:pPr>
        <w:numPr>
          <w:ilvl w:val="0"/>
          <w:numId w:val="0"/>
        </w:numPr>
        <w:rPr>
          <w:rFonts w:hint="eastAsia" w:ascii="仿宋_GB2312" w:hAnsi="仿宋_GB2312" w:eastAsia="仿宋_GB2312" w:cs="仿宋_GB2312"/>
          <w:b w:val="0"/>
          <w:bCs w:val="0"/>
          <w:sz w:val="24"/>
          <w:szCs w:val="24"/>
          <w:lang w:val="en-US" w:eastAsia="zh-CN"/>
        </w:rPr>
      </w:pPr>
    </w:p>
    <w:p>
      <w:pPr>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3、</w:t>
      </w:r>
      <w:r>
        <w:rPr>
          <w:rFonts w:hint="eastAsia" w:ascii="仿宋_GB2312" w:hAnsi="仿宋_GB2312" w:eastAsia="仿宋_GB2312" w:cs="仿宋_GB2312"/>
          <w:sz w:val="24"/>
          <w:szCs w:val="24"/>
          <w:lang w:val="en-US" w:eastAsia="zh-CN"/>
        </w:rPr>
        <w:t>查看信息是完整，个人照片是否上传，并点击“打印”。</w:t>
      </w:r>
      <w:r>
        <w:rPr>
          <w:rFonts w:hint="eastAsia" w:ascii="仿宋_GB2312" w:hAnsi="仿宋_GB2312" w:eastAsia="仿宋_GB2312" w:cs="仿宋_GB2312"/>
          <w:b w:val="0"/>
          <w:bCs w:val="0"/>
          <w:sz w:val="24"/>
          <w:szCs w:val="24"/>
          <w:lang w:val="en-US" w:eastAsia="zh-CN"/>
        </w:rPr>
        <w:t>准考证打印后请详细阅读“考场纪律及监考要求”，考试现场提供给监考老师核实考生身份。</w:t>
      </w:r>
    </w:p>
    <w:p>
      <w:pPr>
        <w:numPr>
          <w:ilvl w:val="0"/>
          <w:numId w:val="0"/>
        </w:numPr>
        <w:rPr>
          <w:rFonts w:hint="eastAsia" w:ascii="仿宋_GB2312" w:hAnsi="仿宋_GB2312" w:eastAsia="仿宋_GB2312" w:cs="仿宋_GB2312"/>
          <w:b w:val="0"/>
          <w:i w:val="0"/>
          <w:caps w:val="0"/>
          <w:color w:val="333333"/>
          <w:spacing w:val="0"/>
          <w:sz w:val="28"/>
          <w:szCs w:val="28"/>
          <w:shd w:val="clear" w:fill="FFFFFF"/>
          <w:lang w:val="en-US" w:eastAsia="zh-CN"/>
        </w:rPr>
      </w:pPr>
      <w:r>
        <w:rPr>
          <w:rFonts w:hint="eastAsia" w:ascii="仿宋_GB2312" w:hAnsi="仿宋_GB2312" w:eastAsia="仿宋_GB2312" w:cs="仿宋_GB2312"/>
          <w:b w:val="0"/>
          <w:i w:val="0"/>
          <w:caps w:val="0"/>
          <w:color w:val="333333"/>
          <w:spacing w:val="0"/>
          <w:sz w:val="28"/>
          <w:szCs w:val="28"/>
          <w:shd w:val="clear" w:fill="FFFFFF"/>
          <w:lang w:val="en-US" w:eastAsia="zh-CN"/>
        </w:rPr>
        <w:drawing>
          <wp:inline distT="0" distB="0" distL="114300" distR="114300">
            <wp:extent cx="5271770" cy="2809875"/>
            <wp:effectExtent l="0" t="0" r="5080" b="9525"/>
            <wp:docPr id="7" name="图片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
                    <pic:cNvPicPr>
                      <a:picLocks noChangeAspect="1"/>
                    </pic:cNvPicPr>
                  </pic:nvPicPr>
                  <pic:blipFill>
                    <a:blip r:embed="rId27"/>
                    <a:stretch>
                      <a:fillRect/>
                    </a:stretch>
                  </pic:blipFill>
                  <pic:spPr>
                    <a:xfrm>
                      <a:off x="0" y="0"/>
                      <a:ext cx="5271770" cy="280987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891804"/>
    <w:multiLevelType w:val="singleLevel"/>
    <w:tmpl w:val="5989180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0148"/>
    <w:rsid w:val="035D7D7F"/>
    <w:rsid w:val="05C66DBB"/>
    <w:rsid w:val="076E1D15"/>
    <w:rsid w:val="080F7629"/>
    <w:rsid w:val="087E376F"/>
    <w:rsid w:val="0BE83B33"/>
    <w:rsid w:val="0D0C25F8"/>
    <w:rsid w:val="0DCE3D00"/>
    <w:rsid w:val="0E6B79D9"/>
    <w:rsid w:val="102E0259"/>
    <w:rsid w:val="11325BDC"/>
    <w:rsid w:val="11DE291F"/>
    <w:rsid w:val="13920F2A"/>
    <w:rsid w:val="13F914A7"/>
    <w:rsid w:val="165F4FC7"/>
    <w:rsid w:val="17AA1A1F"/>
    <w:rsid w:val="1AD1224B"/>
    <w:rsid w:val="1B503C1D"/>
    <w:rsid w:val="1D277761"/>
    <w:rsid w:val="1D7F6025"/>
    <w:rsid w:val="21CE31BD"/>
    <w:rsid w:val="232C6F88"/>
    <w:rsid w:val="25B03945"/>
    <w:rsid w:val="29681F44"/>
    <w:rsid w:val="2CA50414"/>
    <w:rsid w:val="2E5228A9"/>
    <w:rsid w:val="2EFA4D5F"/>
    <w:rsid w:val="31436457"/>
    <w:rsid w:val="31C8369D"/>
    <w:rsid w:val="3312200F"/>
    <w:rsid w:val="34B769AC"/>
    <w:rsid w:val="35247184"/>
    <w:rsid w:val="35F90B3F"/>
    <w:rsid w:val="36794C17"/>
    <w:rsid w:val="37CF0D8F"/>
    <w:rsid w:val="3A3F3FEE"/>
    <w:rsid w:val="3CA41C89"/>
    <w:rsid w:val="3D4207DB"/>
    <w:rsid w:val="3EF4603A"/>
    <w:rsid w:val="3F01551E"/>
    <w:rsid w:val="40EF23E3"/>
    <w:rsid w:val="418413CA"/>
    <w:rsid w:val="41886BBB"/>
    <w:rsid w:val="41CA053C"/>
    <w:rsid w:val="446A5164"/>
    <w:rsid w:val="45724F28"/>
    <w:rsid w:val="4684542B"/>
    <w:rsid w:val="46B27A36"/>
    <w:rsid w:val="48624E8C"/>
    <w:rsid w:val="49447509"/>
    <w:rsid w:val="49F666D7"/>
    <w:rsid w:val="4B807716"/>
    <w:rsid w:val="4C727DB3"/>
    <w:rsid w:val="4DE27F79"/>
    <w:rsid w:val="4F7B3A30"/>
    <w:rsid w:val="500F4318"/>
    <w:rsid w:val="50377761"/>
    <w:rsid w:val="505B3EE6"/>
    <w:rsid w:val="51C9254F"/>
    <w:rsid w:val="5301543E"/>
    <w:rsid w:val="55D35A05"/>
    <w:rsid w:val="56830740"/>
    <w:rsid w:val="57844AB5"/>
    <w:rsid w:val="57ED3C51"/>
    <w:rsid w:val="58076F92"/>
    <w:rsid w:val="5C486255"/>
    <w:rsid w:val="5E0B2EAE"/>
    <w:rsid w:val="6278156B"/>
    <w:rsid w:val="63A82847"/>
    <w:rsid w:val="63E63B4A"/>
    <w:rsid w:val="64D8707A"/>
    <w:rsid w:val="66600C56"/>
    <w:rsid w:val="67E53656"/>
    <w:rsid w:val="688B7E7F"/>
    <w:rsid w:val="6A3502B0"/>
    <w:rsid w:val="6B4A5D5A"/>
    <w:rsid w:val="6DF1797D"/>
    <w:rsid w:val="6DF70A17"/>
    <w:rsid w:val="78CF5089"/>
    <w:rsid w:val="794418AC"/>
    <w:rsid w:val="7C150F35"/>
    <w:rsid w:val="7C7E5877"/>
    <w:rsid w:val="7D0A3C08"/>
    <w:rsid w:val="7DD6165E"/>
    <w:rsid w:val="7F4A122A"/>
    <w:rsid w:val="7F973B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5"/>
    <w:basedOn w:val="1"/>
    <w:next w:val="1"/>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1626</Words>
  <Characters>1646</Characters>
  <Lines>0</Lines>
  <Paragraphs>0</Paragraphs>
  <ScaleCrop>false</ScaleCrop>
  <LinksUpToDate>false</LinksUpToDate>
  <CharactersWithSpaces>1806</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Administrator</cp:lastModifiedBy>
  <cp:lastPrinted>2018-03-12T04:08:00Z</cp:lastPrinted>
  <dcterms:modified xsi:type="dcterms:W3CDTF">2018-03-12T09:27:45Z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